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30" w:rsidRDefault="00744930" w:rsidP="0074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24. Родоплеменная организация казахского общества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Устная историческая традиция зародилась еще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>эпоху камня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эпоху бронзы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эпоху саков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эпоху тюрков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эпоху раннего железа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Генеалогическая традиция существовала в виде устных народных преданий, отражающих представление об общем происхождении и едином генеалогическом древе:</w:t>
      </w:r>
      <w:r>
        <w:rPr>
          <w:rFonts w:cs="Times New Roman"/>
          <w:color w:val="000000"/>
          <w:szCs w:val="28"/>
        </w:rPr>
        <w:t xml:space="preserve">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аныз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толгау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шежире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дастан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жыр</w:t>
      </w:r>
      <w:proofErr w:type="spellEnd"/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Казахский этнос сложился: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744930"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 w:rsidR="00744930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744930">
        <w:rPr>
          <w:rFonts w:cs="Times New Roman"/>
          <w:color w:val="000000"/>
          <w:szCs w:val="28"/>
          <w:lang w:val="en-US"/>
        </w:rPr>
        <w:t>XIII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началу </w:t>
      </w:r>
      <w:r w:rsidR="00744930">
        <w:rPr>
          <w:rFonts w:cs="Times New Roman"/>
          <w:color w:val="000000"/>
          <w:szCs w:val="28"/>
          <w:lang w:val="en-US"/>
        </w:rPr>
        <w:t>XIV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 w:rsidR="00744930">
        <w:rPr>
          <w:rFonts w:cs="Times New Roman"/>
          <w:color w:val="000000"/>
          <w:szCs w:val="28"/>
          <w:lang w:val="en-US"/>
        </w:rPr>
        <w:t>XVII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концу </w:t>
      </w:r>
      <w:r w:rsidR="00744930">
        <w:rPr>
          <w:rFonts w:cs="Times New Roman"/>
          <w:color w:val="000000"/>
          <w:szCs w:val="28"/>
          <w:lang w:val="en-US"/>
        </w:rPr>
        <w:t>XIV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середине XV </w:t>
      </w:r>
      <w:proofErr w:type="gramStart"/>
      <w:r w:rsidR="00744930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Шежире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представляет собой вертикаль, уходящую вглубь до тридцати и более поколений, строго по патрилинейному принципу: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>от брата к сестре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от дочери к отцу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от сына к отцу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от дочери к матери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от сына к матери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Запрет на женитьбу на близких родственницах.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ИЭМЯОКЗГА -&gt; __________________________________________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Каждый человек в кочевом мире обязательно принадлежал своему роду, а через род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>:</w:t>
      </w:r>
      <w:proofErr w:type="gramEnd"/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>государству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общине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предкам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аулу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Одной из распространенных версий происхождения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является: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cs="Times New Roman"/>
          <w:color w:val="000000"/>
          <w:szCs w:val="28"/>
        </w:rPr>
        <w:t>"</w:t>
      </w:r>
      <w:r w:rsidR="00744930">
        <w:rPr>
          <w:rFonts w:ascii="Times New Roman CYR" w:hAnsi="Times New Roman CYR" w:cs="Times New Roman CYR"/>
          <w:color w:val="000000"/>
          <w:szCs w:val="28"/>
        </w:rPr>
        <w:t>социальная" версия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cs="Times New Roman"/>
          <w:color w:val="000000"/>
          <w:szCs w:val="28"/>
        </w:rPr>
        <w:t>"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номадистская</w:t>
      </w:r>
      <w:proofErr w:type="spellEnd"/>
      <w:r w:rsidR="00744930">
        <w:rPr>
          <w:rFonts w:ascii="Times New Roman CYR" w:hAnsi="Times New Roman CYR" w:cs="Times New Roman CYR"/>
          <w:color w:val="000000"/>
          <w:szCs w:val="28"/>
        </w:rPr>
        <w:t>" версия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"военная"</w:t>
      </w:r>
      <w:r w:rsid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версия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"культурная" версия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"экономическая" версия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Первое упоминание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казахских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источниках относится: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середине </w:t>
      </w:r>
      <w:r w:rsidR="00744930">
        <w:rPr>
          <w:rFonts w:cs="Times New Roman"/>
          <w:color w:val="000000"/>
          <w:szCs w:val="28"/>
          <w:lang w:val="en-US"/>
        </w:rPr>
        <w:t>XV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началу </w:t>
      </w:r>
      <w:r w:rsidR="00744930">
        <w:rPr>
          <w:rFonts w:cs="Times New Roman"/>
          <w:color w:val="000000"/>
          <w:szCs w:val="28"/>
          <w:lang w:val="en-US"/>
        </w:rPr>
        <w:t>XIII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концу </w:t>
      </w:r>
      <w:r w:rsidR="00744930">
        <w:rPr>
          <w:rFonts w:cs="Times New Roman"/>
          <w:color w:val="000000"/>
          <w:szCs w:val="28"/>
          <w:lang w:val="en-US"/>
        </w:rPr>
        <w:t>XVI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к концу </w:t>
      </w:r>
      <w:r w:rsidR="00744930">
        <w:rPr>
          <w:rFonts w:cs="Times New Roman"/>
          <w:color w:val="000000"/>
          <w:szCs w:val="28"/>
          <w:lang w:val="en-US"/>
        </w:rPr>
        <w:t>XIV</w:t>
      </w:r>
      <w:r w:rsidR="00744930" w:rsidRPr="00744930">
        <w:rPr>
          <w:rFonts w:cs="Times New Roman"/>
          <w:color w:val="000000"/>
          <w:szCs w:val="28"/>
        </w:rPr>
        <w:t xml:space="preserve"> </w:t>
      </w:r>
      <w:r w:rsidR="00744930">
        <w:rPr>
          <w:rFonts w:ascii="Times New Roman CYR" w:hAnsi="Times New Roman CYR" w:cs="Times New Roman CYR"/>
          <w:color w:val="000000"/>
          <w:szCs w:val="28"/>
        </w:rPr>
        <w:t>в.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к началу XVII в.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Кочевья отцовского рода воспринимались в качестве малой родины:</w:t>
      </w:r>
      <w:r>
        <w:rPr>
          <w:rFonts w:cs="Times New Roman"/>
          <w:color w:val="000000"/>
          <w:szCs w:val="28"/>
        </w:rPr>
        <w:t xml:space="preserve">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>аул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ата-журт</w:t>
      </w:r>
      <w:proofErr w:type="spellEnd"/>
      <w:r w:rsidR="00744930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арыс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отан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ата-мекен</w:t>
      </w:r>
      <w:proofErr w:type="spellEnd"/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Постепенно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система сменила: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ордынную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аймачную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улусную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вилайетную</w:t>
      </w:r>
      <w:proofErr w:type="spellEnd"/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племенную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Генеалогическая родословная (генеалогическое древо) казахов, представляющая собой устное или письменное перечисление предков по мужской линии, сопровождаемое генеалогическими преданиями.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ИРШЕЕЖ -&gt; __________________________________________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Каждый казах должен был знать имена: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>пяти предков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девяти предков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четырех предков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семи предков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всех предков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Казахские роды и племена были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объединены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прежде всего: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44930">
        <w:rPr>
          <w:rFonts w:ascii="Times New Roman CYR" w:hAnsi="Times New Roman CYR" w:cs="Times New Roman CYR"/>
          <w:color w:val="000000"/>
          <w:szCs w:val="28"/>
        </w:rPr>
        <w:t xml:space="preserve">единой культурой 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единой системой религиозных обрядов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единой генеалогической традицией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единым языком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44930">
        <w:rPr>
          <w:rFonts w:ascii="Times New Roman CYR" w:hAnsi="Times New Roman CYR" w:cs="Times New Roman CYR"/>
          <w:color w:val="000000"/>
          <w:szCs w:val="28"/>
        </w:rPr>
        <w:t>единой письменностью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Традиция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шежире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духовной культуре казахов, как и других тюрко-монгольских этносов, связана с устной исторической традицией. Ее создателями и носителями были: 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шежиреши</w:t>
      </w:r>
      <w:proofErr w:type="spellEnd"/>
      <w:r w:rsidR="00744930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44930">
        <w:rPr>
          <w:rFonts w:ascii="Times New Roman CYR" w:hAnsi="Times New Roman CYR" w:cs="Times New Roman CYR"/>
          <w:color w:val="000000"/>
          <w:szCs w:val="28"/>
        </w:rPr>
        <w:t>батыры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44930">
        <w:rPr>
          <w:rFonts w:ascii="Times New Roman CYR" w:hAnsi="Times New Roman CYR" w:cs="Times New Roman CYR"/>
          <w:color w:val="000000"/>
          <w:szCs w:val="28"/>
        </w:rPr>
        <w:t>жрецы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44930">
        <w:rPr>
          <w:rFonts w:ascii="Times New Roman CYR" w:hAnsi="Times New Roman CYR" w:cs="Times New Roman CYR"/>
          <w:color w:val="000000"/>
          <w:szCs w:val="28"/>
        </w:rPr>
        <w:t>муллы</w:t>
      </w:r>
    </w:p>
    <w:p w:rsidR="00744930" w:rsidRDefault="00B97A04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44930"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Этнотерриториальные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объединения казахов: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УЖЫЗ -&gt; __________________________________________</w:t>
      </w:r>
    </w:p>
    <w:p w:rsidR="00744930" w:rsidRDefault="00744930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0F7809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24. Родоплеменная организация казахского общества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B;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C;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E;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C;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"ЭКЗОГАМИЯ".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C;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C;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5;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B;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C;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"ШЕЖИРЕ".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D;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C;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A;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"ЖУЗЫ".</w:t>
      </w:r>
    </w:p>
    <w:p w:rsidR="00B97A04" w:rsidRDefault="00B97A04" w:rsidP="00B97A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7A04" w:rsidRPr="00744930" w:rsidRDefault="00B97A04" w:rsidP="00B97A04"/>
    <w:p w:rsidR="00B97A04" w:rsidRPr="00B97A04" w:rsidRDefault="00B97A04" w:rsidP="007449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B97A04" w:rsidRPr="00B97A04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7C" w:rsidRDefault="00EA5E7C" w:rsidP="00B97A04">
      <w:pPr>
        <w:spacing w:after="0" w:line="240" w:lineRule="auto"/>
      </w:pPr>
      <w:r>
        <w:separator/>
      </w:r>
    </w:p>
  </w:endnote>
  <w:endnote w:type="continuationSeparator" w:id="0">
    <w:p w:rsidR="00EA5E7C" w:rsidRDefault="00EA5E7C" w:rsidP="00B9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04" w:rsidRPr="00B97A04" w:rsidRDefault="00B97A04" w:rsidP="00B97A0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B97A04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B97A04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B97A04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B97A04" w:rsidRDefault="00B97A04">
    <w:pPr>
      <w:pStyle w:val="a5"/>
    </w:pPr>
  </w:p>
  <w:p w:rsidR="00B97A04" w:rsidRDefault="00B97A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7C" w:rsidRDefault="00EA5E7C" w:rsidP="00B97A04">
      <w:pPr>
        <w:spacing w:after="0" w:line="240" w:lineRule="auto"/>
      </w:pPr>
      <w:r>
        <w:separator/>
      </w:r>
    </w:p>
  </w:footnote>
  <w:footnote w:type="continuationSeparator" w:id="0">
    <w:p w:rsidR="00EA5E7C" w:rsidRDefault="00EA5E7C" w:rsidP="00B9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88"/>
    <w:rsid w:val="005F324C"/>
    <w:rsid w:val="006C5C88"/>
    <w:rsid w:val="00744930"/>
    <w:rsid w:val="00B97A04"/>
    <w:rsid w:val="00E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A04"/>
  </w:style>
  <w:style w:type="paragraph" w:styleId="a5">
    <w:name w:val="footer"/>
    <w:basedOn w:val="a"/>
    <w:link w:val="a6"/>
    <w:uiPriority w:val="99"/>
    <w:unhideWhenUsed/>
    <w:rsid w:val="00B9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A04"/>
  </w:style>
  <w:style w:type="paragraph" w:styleId="a7">
    <w:name w:val="Balloon Text"/>
    <w:basedOn w:val="a"/>
    <w:link w:val="a8"/>
    <w:uiPriority w:val="99"/>
    <w:semiHidden/>
    <w:unhideWhenUsed/>
    <w:rsid w:val="00B9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A04"/>
  </w:style>
  <w:style w:type="paragraph" w:styleId="a5">
    <w:name w:val="footer"/>
    <w:basedOn w:val="a"/>
    <w:link w:val="a6"/>
    <w:uiPriority w:val="99"/>
    <w:unhideWhenUsed/>
    <w:rsid w:val="00B9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A04"/>
  </w:style>
  <w:style w:type="paragraph" w:styleId="a7">
    <w:name w:val="Balloon Text"/>
    <w:basedOn w:val="a"/>
    <w:link w:val="a8"/>
    <w:uiPriority w:val="99"/>
    <w:semiHidden/>
    <w:unhideWhenUsed/>
    <w:rsid w:val="00B9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2020-12-22T13:07:00Z</dcterms:created>
  <dcterms:modified xsi:type="dcterms:W3CDTF">2020-12-22T13:24:00Z</dcterms:modified>
</cp:coreProperties>
</file>