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98" w:rsidRDefault="00EB3398" w:rsidP="00EB3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8. Истоки и особенности возникновения кочевой цивилизации Великой Степи (энеолит и бронза)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Носителей культур степной бронзы называют: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ботайцами</w:t>
      </w:r>
      <w:proofErr w:type="spellEnd"/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скифами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саками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тюрками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андроновцами</w:t>
      </w:r>
      <w:proofErr w:type="spellEnd"/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Протогорода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эпохи бронзы: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Аркаим</w:t>
      </w:r>
      <w:proofErr w:type="spellEnd"/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Битянь</w:t>
      </w:r>
      <w:proofErr w:type="spellEnd"/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Синташта</w:t>
      </w:r>
      <w:proofErr w:type="spellEnd"/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Чирик-Рабад</w:t>
      </w:r>
      <w:proofErr w:type="spellEnd"/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Чигучен</w:t>
      </w:r>
      <w:proofErr w:type="spellEnd"/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Эпоха бронзы в Казахстане: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B3398" w:rsidRP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EB339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EB3398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III-I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вв</w:t>
      </w:r>
      <w:proofErr w:type="spellEnd"/>
      <w:r w:rsidRPr="00EB3398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 w:rsidRPr="00EB3398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EB3398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</w:t>
      </w:r>
      <w:r w:rsidRPr="00EB3398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VIII-III вв. до н. э.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XVI-III вв. до н. э.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X-V вв. до н. э.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XVIII-VIII вв. до н. э.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Первая коневодческая культура  кочевой цивилизации Великой Степи: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ботайцы</w:t>
      </w:r>
      <w:proofErr w:type="spellEnd"/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саки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усуни</w:t>
      </w:r>
      <w:proofErr w:type="spellEnd"/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андроновцы</w:t>
      </w:r>
      <w:proofErr w:type="spellEnd"/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тюрки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Эпоха энеолита (меднокаменный век) охватывает: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XII</w:t>
      </w:r>
      <w:r w:rsidRPr="00EB3398"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V</w:t>
      </w:r>
      <w:r w:rsidRP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тыс. до н. э.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III-II тыс. до н. э.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IV</w:t>
      </w:r>
      <w:r w:rsidRPr="00EB3398"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III</w:t>
      </w:r>
      <w:r w:rsidRP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тыс. до н. э.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V</w:t>
      </w:r>
      <w:r w:rsidRPr="00EB3398"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III</w:t>
      </w:r>
      <w:r w:rsidRP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тыс. до н. э.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</w:t>
      </w:r>
      <w:r w:rsidRPr="00EB3398"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</w:t>
      </w:r>
      <w:r w:rsidRP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тыс. до н. э.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Главным занятием и источником средств существования и материального достатка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андроновцев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было: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Рыболовство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Земледелие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Охота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Скотоводство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Металлургия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III тыс. до н. э.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ботайская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культура утратила свою индивидуальность. Это произошло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из-за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:rsidR="00EB3398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5B0C3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EB33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>аридизации</w:t>
      </w:r>
      <w:proofErr w:type="spellEnd"/>
      <w:proofErr w:type="gramEnd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климата</w:t>
      </w:r>
    </w:p>
    <w:p w:rsidR="00EB3398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B0C3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EB33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>сокращения</w:t>
      </w:r>
      <w:proofErr w:type="gramEnd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поголовья лошадей</w:t>
      </w:r>
    </w:p>
    <w:p w:rsidR="00EB3398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B0C3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EB33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>частых</w:t>
      </w:r>
      <w:proofErr w:type="gramEnd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военных столкновений</w:t>
      </w:r>
    </w:p>
    <w:p w:rsidR="00EB3398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5B0C3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EB33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>великого</w:t>
      </w:r>
      <w:proofErr w:type="gramEnd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переселения народов</w:t>
      </w:r>
    </w:p>
    <w:p w:rsidR="00EB3398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E)</w:t>
      </w:r>
      <w:r w:rsidR="00EB33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>природных</w:t>
      </w:r>
      <w:proofErr w:type="gramEnd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катаклизмов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Андроновцы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основном разводили: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свиней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лошадей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коров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верблюдов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овец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B0C34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5B0C34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Ямная культура занимала период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800-500 гг. до н. э.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3600-2300 гг. до н. э.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2500-2000 гг. до н. э.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3700-3100 гг. до н. э.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2300-1800 гг. до н. э.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Основной пищей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ботайцев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являлись: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баранина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конина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ячмень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свинина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молоко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просо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творог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кумыс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Ботайско-терсекская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археологическая культура, сложилась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Северном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Казахстане</w:t>
      </w:r>
      <w:proofErr w:type="gramEnd"/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Южном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Казахстане</w:t>
      </w:r>
      <w:proofErr w:type="gramEnd"/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Западном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Казахстане</w:t>
      </w:r>
      <w:proofErr w:type="gramEnd"/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Центральном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Казахстане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Восточном 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Казахстане</w:t>
      </w:r>
      <w:proofErr w:type="gramEnd"/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Ботайская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ботайско-терсекская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) культура - первая в истории человечества культура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коневодов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земледельцев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металлургов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ремесленников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пастухов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Перемены эпохи бронзы: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:rsidR="00EB3398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5B0C3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EB33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>колесный</w:t>
      </w:r>
      <w:proofErr w:type="gramEnd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транспорт</w:t>
      </w:r>
    </w:p>
    <w:p w:rsidR="00EB3398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B0C3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EB33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>появление</w:t>
      </w:r>
      <w:proofErr w:type="gramEnd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письменности</w:t>
      </w:r>
    </w:p>
    <w:p w:rsidR="00EB3398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B0C3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EB33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>бронзовое</w:t>
      </w:r>
      <w:proofErr w:type="gramEnd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литье</w:t>
      </w:r>
    </w:p>
    <w:p w:rsidR="00EB3398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5B0C3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EB33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>постоянные</w:t>
      </w:r>
      <w:proofErr w:type="gramEnd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поселения</w:t>
      </w:r>
    </w:p>
    <w:p w:rsidR="00EB3398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5B0C3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EB33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>образование</w:t>
      </w:r>
      <w:proofErr w:type="gramEnd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союза племен</w:t>
      </w:r>
    </w:p>
    <w:p w:rsidR="00EB3398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5B0C3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EB33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>земледелие</w:t>
      </w:r>
      <w:proofErr w:type="gramEnd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становится ведущим хозяйством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Основной пищей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андроновцев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было: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:rsidR="00EB3398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5B0C3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EB33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>молочные</w:t>
      </w:r>
      <w:proofErr w:type="gramEnd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продукты</w:t>
      </w:r>
    </w:p>
    <w:p w:rsidR="00EB3398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B0C3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EB33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>кумыс</w:t>
      </w:r>
      <w:proofErr w:type="gramEnd"/>
    </w:p>
    <w:p w:rsidR="00EB3398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B0C3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EB33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>баранина</w:t>
      </w:r>
      <w:proofErr w:type="gramEnd"/>
    </w:p>
    <w:p w:rsidR="00EB3398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D)</w:t>
      </w:r>
      <w:r w:rsidR="00EB33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>конина</w:t>
      </w:r>
      <w:proofErr w:type="gramEnd"/>
    </w:p>
    <w:p w:rsidR="00EB3398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E)</w:t>
      </w:r>
      <w:r w:rsidR="00EB339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EB3398">
        <w:rPr>
          <w:rFonts w:ascii="Times New Roman CYR" w:hAnsi="Times New Roman CYR" w:cs="Times New Roman CYR"/>
          <w:color w:val="000000"/>
          <w:sz w:val="28"/>
          <w:szCs w:val="28"/>
        </w:rPr>
        <w:t>говядина</w:t>
      </w:r>
      <w:proofErr w:type="gramEnd"/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Именно в эпоху энеолита Степь стала зоной распространения: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собирательства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керамического производства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скотоводства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земледелия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охоты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Ботайская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ботайско-терсекская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) культура - существовала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3000-1800 гг. до н. э.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2500-2000 гг. до н. э.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3700-3100 гг. до н. э.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1800-800 гг. до н. э.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800-500 гг. до н. э.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B0C34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5B0C34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#17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Колесные повозки появились: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конце III тыс. до н. э. 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середине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</w:t>
      </w:r>
      <w:r w:rsidRP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тыс. до н. э. 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середине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III</w:t>
      </w:r>
      <w:r w:rsidRP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тыс. до н. э. 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середине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</w:t>
      </w:r>
      <w:r w:rsidRP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тыс. до н. э. 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 начале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</w:t>
      </w:r>
      <w:r w:rsidRPr="00EB3398">
        <w:rPr>
          <w:rFonts w:ascii="Times New Roman CYR" w:hAnsi="Times New Roman CYR" w:cs="Times New Roman CYR"/>
          <w:color w:val="000000"/>
          <w:sz w:val="28"/>
          <w:szCs w:val="28"/>
        </w:rPr>
        <w:t xml:space="preserve"> тыс. до н. э. 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Жителями Великой Степи плавка бронзы была освоена: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 начале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II тыс. до н. э.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конце II тыс. до н. э.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конце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I тыс. до н. э.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 начале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III тыс. до н. э.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середине II тыс. до н. э.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Первой прямой предшественницей будущей кочевой цивилизации казахов является: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сарматская культура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бегазы-дандыбаевская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культура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тасмолинская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культура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ботайская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культура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сакская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культура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андроновском обществе очень велика была роль 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женщин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подростков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детей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мужчин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старейшин</w:t>
      </w:r>
    </w:p>
    <w:p w:rsidR="00EB3398" w:rsidRDefault="00EB3398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B0C34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B0C34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B0C34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  <w:r w:rsidRPr="00D2429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8. Истоки и особенности возникновения кочевой цивилизации Великой Степи (энеолит и бронза)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E;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A; 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E;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A;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B;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6) D;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7) A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B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C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Нет; D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Нет; E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Нет; 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8) C;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9) B;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10) B; H; 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11) A;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12) A;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13) A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B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Нет; C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D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E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Нет; F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Нет; 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14) A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B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Нет; C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Нет; D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Нет; E</w:t>
      </w:r>
      <w:r w:rsidRPr="00D2429E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Да; 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15) C;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16) C;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17) A;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18) A;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19) D;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20) D;</w:t>
      </w:r>
    </w:p>
    <w:p w:rsidR="005B0C34" w:rsidRDefault="005B0C34" w:rsidP="005B0C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B0C34" w:rsidRDefault="005B0C34" w:rsidP="005B0C34"/>
    <w:p w:rsidR="005B0C34" w:rsidRDefault="005B0C34" w:rsidP="005B0C34"/>
    <w:p w:rsidR="005B0C34" w:rsidRPr="005B0C34" w:rsidRDefault="005B0C34" w:rsidP="00EB339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5B0C34" w:rsidRPr="005B0C34" w:rsidSect="001F3EF9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398" w:rsidRDefault="00EB3398" w:rsidP="00EB3398">
      <w:pPr>
        <w:spacing w:after="0" w:line="240" w:lineRule="auto"/>
      </w:pPr>
      <w:r>
        <w:separator/>
      </w:r>
    </w:p>
  </w:endnote>
  <w:endnote w:type="continuationSeparator" w:id="0">
    <w:p w:rsidR="00EB3398" w:rsidRDefault="00EB3398" w:rsidP="00EB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398" w:rsidRPr="00EB3398" w:rsidRDefault="00EB3398" w:rsidP="00EB3398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EB3398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EB3398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EB3398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EB3398" w:rsidRDefault="00EB3398">
    <w:pPr>
      <w:pStyle w:val="a5"/>
    </w:pPr>
  </w:p>
  <w:p w:rsidR="00EB3398" w:rsidRDefault="00EB33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398" w:rsidRDefault="00EB3398" w:rsidP="00EB3398">
      <w:pPr>
        <w:spacing w:after="0" w:line="240" w:lineRule="auto"/>
      </w:pPr>
      <w:r>
        <w:separator/>
      </w:r>
    </w:p>
  </w:footnote>
  <w:footnote w:type="continuationSeparator" w:id="0">
    <w:p w:rsidR="00EB3398" w:rsidRDefault="00EB3398" w:rsidP="00EB3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22"/>
    <w:rsid w:val="005B0C34"/>
    <w:rsid w:val="008C3D22"/>
    <w:rsid w:val="00A259DB"/>
    <w:rsid w:val="00EB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398"/>
  </w:style>
  <w:style w:type="paragraph" w:styleId="a5">
    <w:name w:val="footer"/>
    <w:basedOn w:val="a"/>
    <w:link w:val="a6"/>
    <w:uiPriority w:val="99"/>
    <w:unhideWhenUsed/>
    <w:rsid w:val="00EB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398"/>
  </w:style>
  <w:style w:type="paragraph" w:styleId="a7">
    <w:name w:val="Balloon Text"/>
    <w:basedOn w:val="a"/>
    <w:link w:val="a8"/>
    <w:uiPriority w:val="99"/>
    <w:semiHidden/>
    <w:unhideWhenUsed/>
    <w:rsid w:val="00EB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398"/>
  </w:style>
  <w:style w:type="paragraph" w:styleId="a5">
    <w:name w:val="footer"/>
    <w:basedOn w:val="a"/>
    <w:link w:val="a6"/>
    <w:uiPriority w:val="99"/>
    <w:unhideWhenUsed/>
    <w:rsid w:val="00EB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398"/>
  </w:style>
  <w:style w:type="paragraph" w:styleId="a7">
    <w:name w:val="Balloon Text"/>
    <w:basedOn w:val="a"/>
    <w:link w:val="a8"/>
    <w:uiPriority w:val="99"/>
    <w:semiHidden/>
    <w:unhideWhenUsed/>
    <w:rsid w:val="00EB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2020-12-22T03:46:00Z</dcterms:created>
  <dcterms:modified xsi:type="dcterms:W3CDTF">2020-12-22T04:07:00Z</dcterms:modified>
</cp:coreProperties>
</file>