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A6" w:rsidRDefault="002C45A6" w:rsidP="002C4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§19-20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Казахстанская модель межэтнического и межконфессионального согласия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Принцип веротерпимости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2C45A6" w:rsidSect="002C45A6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2C45A6" w:rsidRP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2C45A6">
        <w:rPr>
          <w:rFonts w:ascii="Times New Roman CYR" w:hAnsi="Times New Roman CYR"/>
          <w:b/>
        </w:rPr>
        <w:lastRenderedPageBreak/>
        <w:t xml:space="preserve">ЛТЕОЬТНРНОТАС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2C45A6" w:rsidSect="002C45A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Доктрина национального единства Казахстана была принята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012 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020 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2010 го</w:t>
      </w:r>
      <w:r>
        <w:rPr>
          <w:rFonts w:ascii="Times New Roman CYR" w:hAnsi="Times New Roman CYR"/>
          <w:sz w:val="28"/>
          <w:szCs w:val="28"/>
        </w:rPr>
        <w:softHyphen/>
        <w:t xml:space="preserve">ду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 xml:space="preserve">Интерактивная научная историческая карта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Народ Казахстана</w:t>
      </w:r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была издана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018 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 w:rsidRPr="002C45A6">
        <w:rPr>
          <w:rFonts w:cs="Times New Roman"/>
          <w:sz w:val="28"/>
          <w:szCs w:val="28"/>
        </w:rPr>
        <w:t xml:space="preserve">2020 </w:t>
      </w:r>
      <w:r>
        <w:rPr>
          <w:rFonts w:ascii="Times New Roman CYR" w:hAnsi="Times New Roman CYR"/>
          <w:sz w:val="28"/>
          <w:szCs w:val="28"/>
        </w:rPr>
        <w:t>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015 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 xml:space="preserve">2017 </w:t>
      </w:r>
      <w:r>
        <w:rPr>
          <w:rFonts w:ascii="Times New Roman CYR" w:hAnsi="Times New Roman CYR"/>
          <w:sz w:val="28"/>
          <w:szCs w:val="28"/>
        </w:rPr>
        <w:t>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016 году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Признанным</w:t>
      </w:r>
      <w:r>
        <w:rPr>
          <w:rFonts w:ascii="Times New Roman CYR" w:hAnsi="Times New Roman CYR"/>
          <w:sz w:val="28"/>
          <w:szCs w:val="28"/>
        </w:rPr>
        <w:t xml:space="preserve"> во всем мире духовным центром духовного понимания и согласия стал Дворец мира и согласия, возведенный в 2006 году в Астане: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Пирамида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Ханшатыр</w:t>
      </w:r>
      <w:proofErr w:type="spellEnd"/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Мечеть </w:t>
      </w:r>
      <w:proofErr w:type="spellStart"/>
      <w:r>
        <w:rPr>
          <w:rFonts w:ascii="Times New Roman CYR" w:hAnsi="Times New Roman CYR"/>
          <w:sz w:val="28"/>
          <w:szCs w:val="28"/>
        </w:rPr>
        <w:t>Нур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Астана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Монумент "Казак ели"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Байтерек</w:t>
      </w:r>
      <w:proofErr w:type="spellEnd"/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Принцип </w:t>
      </w:r>
      <w:r>
        <w:rPr>
          <w:rFonts w:ascii="Times New Roman CYR" w:hAnsi="Times New Roman CYR"/>
          <w:sz w:val="28"/>
          <w:szCs w:val="28"/>
        </w:rPr>
        <w:t>светскости</w:t>
      </w:r>
      <w:r>
        <w:rPr>
          <w:rFonts w:ascii="Times New Roman CYR" w:hAnsi="Times New Roman CYR"/>
          <w:sz w:val="28"/>
          <w:szCs w:val="28"/>
        </w:rPr>
        <w:t xml:space="preserve"> означает: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множество мнений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социальная поддержка населения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верховенства одной нации над другой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религия отделена от государства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верховенство закона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#6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День благодарности в Казахстане отмечают: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марта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 w:rsidRPr="002C45A6">
        <w:rPr>
          <w:rFonts w:cs="Times New Roman"/>
          <w:sz w:val="28"/>
          <w:szCs w:val="28"/>
        </w:rPr>
        <w:t xml:space="preserve">1 </w:t>
      </w:r>
      <w:r>
        <w:rPr>
          <w:rFonts w:ascii="Times New Roman CYR" w:hAnsi="Times New Roman CYR"/>
          <w:sz w:val="28"/>
          <w:szCs w:val="28"/>
        </w:rPr>
        <w:t>сентября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июня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 xml:space="preserve">1 </w:t>
      </w:r>
      <w:r>
        <w:rPr>
          <w:rFonts w:ascii="Times New Roman CYR" w:hAnsi="Times New Roman CYR"/>
          <w:sz w:val="28"/>
          <w:szCs w:val="28"/>
        </w:rPr>
        <w:t>декабря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мая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 </w:t>
      </w:r>
      <w:r>
        <w:rPr>
          <w:rFonts w:ascii="Times New Roman CYR" w:hAnsi="Times New Roman CYR"/>
          <w:sz w:val="28"/>
          <w:szCs w:val="28"/>
        </w:rPr>
        <w:t xml:space="preserve">Съезд лидеров мировых и традиционных религии состоялся в Астане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 сентября: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001 года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 xml:space="preserve">2006 </w:t>
      </w:r>
      <w:r>
        <w:rPr>
          <w:rFonts w:ascii="Times New Roman CYR" w:hAnsi="Times New Roman CYR"/>
          <w:sz w:val="28"/>
          <w:szCs w:val="28"/>
        </w:rPr>
        <w:t>года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2003 года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дату и событие в сфере языковой политики: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4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2C45A6" w:rsidSect="002C45A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C45A6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1996 год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C45A6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1989 год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C45A6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1998 году </w:t>
      </w:r>
    </w:p>
    <w:p w:rsidR="002C45A6" w:rsidRDefault="002C45A6" w:rsidP="002C45A6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 CYR" w:hAnsi="Times New Roman CYR"/>
          <w:color w:val="auto"/>
          <w:sz w:val="28"/>
          <w:szCs w:val="28"/>
        </w:rPr>
      </w:pPr>
      <w:r w:rsidRPr="002C45A6">
        <w:rPr>
          <w:rFonts w:ascii="Times New Roman CYR" w:hAnsi="Times New Roman CYR"/>
        </w:rPr>
        <w:t>4.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color w:val="auto"/>
          <w:sz w:val="28"/>
          <w:szCs w:val="28"/>
        </w:rPr>
        <w:t>2011 год</w:t>
      </w: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впервые приняли Закон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 языках в Казахской ССР</w:t>
      </w:r>
      <w:r>
        <w:rPr>
          <w:rFonts w:cs="Times New Roman"/>
          <w:sz w:val="28"/>
          <w:szCs w:val="28"/>
        </w:rPr>
        <w:t>»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утвердили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Концепцию языковой политики Республики Казахстан</w:t>
      </w:r>
      <w:r>
        <w:rPr>
          <w:rFonts w:cs="Times New Roman"/>
          <w:sz w:val="28"/>
          <w:szCs w:val="28"/>
        </w:rPr>
        <w:t>».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приняли постановление Правительства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 расширении сферы применения государственного языка в государственных органах</w:t>
      </w:r>
      <w:r>
        <w:rPr>
          <w:rFonts w:cs="Times New Roman"/>
          <w:sz w:val="28"/>
          <w:szCs w:val="28"/>
        </w:rPr>
        <w:t xml:space="preserve">» 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color w:val="auto"/>
          <w:sz w:val="28"/>
          <w:szCs w:val="28"/>
        </w:rPr>
        <w:t>при</w:t>
      </w:r>
      <w:r>
        <w:rPr>
          <w:rFonts w:ascii="Times New Roman CYR" w:hAnsi="Times New Roman CYR"/>
          <w:color w:val="auto"/>
          <w:sz w:val="28"/>
          <w:szCs w:val="28"/>
        </w:rPr>
        <w:softHyphen/>
        <w:t>нята Государственная программа функционирования и развития языков в Республике Казахстан на 2011-2020 годы.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  <w:sectPr w:rsidR="002C45A6" w:rsidSect="002C45A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Съезды лидеров мировых и традиционных религий стали проходить во Дворце мира и </w:t>
      </w:r>
      <w:proofErr w:type="gramStart"/>
      <w:r>
        <w:rPr>
          <w:rFonts w:ascii="Times New Roman CYR" w:hAnsi="Times New Roman CYR"/>
          <w:sz w:val="28"/>
          <w:szCs w:val="28"/>
        </w:rPr>
        <w:t>согласия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Астане начиная с (со):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ascii="Times New Roman CYR" w:hAnsi="Times New Roman CYR"/>
          <w:sz w:val="28"/>
          <w:szCs w:val="28"/>
        </w:rPr>
        <w:t xml:space="preserve"> съезда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I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съезда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  <w:lang w:val="en-US"/>
        </w:rPr>
        <w:t>V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съезда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I</w:t>
      </w:r>
      <w:r>
        <w:rPr>
          <w:rFonts w:cs="Times New Roman"/>
          <w:sz w:val="28"/>
          <w:szCs w:val="28"/>
          <w:lang w:val="en-US"/>
        </w:rPr>
        <w:t>V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съезда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r>
        <w:rPr>
          <w:rFonts w:cs="Times New Roman"/>
          <w:sz w:val="28"/>
          <w:szCs w:val="28"/>
          <w:lang w:val="en-US"/>
        </w:rPr>
        <w:t>II</w:t>
      </w:r>
      <w:r w:rsidRPr="002C45A6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съезда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Учение, научная или философская теория, система, руководящий теоретический или политический принцип.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D94B03" w:rsidSect="002C45A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D94B03" w:rsidRP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D94B03">
        <w:rPr>
          <w:rFonts w:ascii="Times New Roman CYR" w:hAnsi="Times New Roman CYR"/>
          <w:b/>
        </w:rPr>
        <w:lastRenderedPageBreak/>
        <w:t xml:space="preserve">ИАРНОТДК </w:t>
      </w:r>
    </w:p>
    <w:p w:rsidR="00D94B03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D94B03" w:rsidSect="00D94B0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rFonts w:ascii="Times New Roman CYR" w:hAnsi="Times New Roman CYR"/>
        </w:rPr>
        <w:lastRenderedPageBreak/>
        <w:t>____________________________________</w:t>
      </w: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2C45A6" w:rsidRDefault="002C45A6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D9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Ответы:</w:t>
      </w:r>
    </w:p>
    <w:p w:rsid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1) ОЛЕРАНТНОСТЬ".</w:t>
      </w:r>
    </w:p>
    <w:p w:rsid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2) C;</w:t>
      </w:r>
    </w:p>
    <w:p w:rsid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3) A;</w:t>
      </w:r>
    </w:p>
    <w:p w:rsid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4) A;</w:t>
      </w:r>
    </w:p>
    <w:p w:rsidR="00D94B03" w:rsidRP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94B03">
        <w:rPr>
          <w:rFonts w:ascii="Times New Roman CYR" w:hAnsi="Times New Roman CYR"/>
          <w:lang w:val="en-US"/>
        </w:rPr>
        <w:t>5) D;</w:t>
      </w:r>
    </w:p>
    <w:p w:rsidR="00D94B03" w:rsidRP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94B03">
        <w:rPr>
          <w:rFonts w:ascii="Times New Roman CYR" w:hAnsi="Times New Roman CYR"/>
          <w:lang w:val="en-US"/>
        </w:rPr>
        <w:t>6) A;</w:t>
      </w:r>
    </w:p>
    <w:p w:rsidR="00D94B03" w:rsidRP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94B03">
        <w:rPr>
          <w:rFonts w:ascii="Times New Roman CYR" w:hAnsi="Times New Roman CYR"/>
          <w:lang w:val="en-US"/>
        </w:rPr>
        <w:t>7) E;</w:t>
      </w:r>
    </w:p>
    <w:p w:rsidR="00D94B03" w:rsidRP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94B03">
        <w:rPr>
          <w:rFonts w:ascii="Times New Roman CYR" w:hAnsi="Times New Roman CYR"/>
          <w:lang w:val="en-US"/>
        </w:rPr>
        <w:t xml:space="preserve">8) </w:t>
      </w:r>
      <w:r>
        <w:rPr>
          <w:rFonts w:ascii="Times New Roman CYR" w:hAnsi="Times New Roman CYR"/>
          <w:lang w:val="en-US"/>
        </w:rPr>
        <w:t>1.</w:t>
      </w:r>
      <w:r w:rsidRPr="00D94B03">
        <w:rPr>
          <w:rFonts w:ascii="Times New Roman CYR" w:hAnsi="Times New Roman CYR"/>
          <w:lang w:val="en-US"/>
        </w:rPr>
        <w:t xml:space="preserve">B; </w:t>
      </w:r>
      <w:r>
        <w:rPr>
          <w:rFonts w:ascii="Times New Roman CYR" w:hAnsi="Times New Roman CYR"/>
          <w:lang w:val="en-US"/>
        </w:rPr>
        <w:t>2.</w:t>
      </w:r>
      <w:r w:rsidRPr="00D94B03">
        <w:rPr>
          <w:rFonts w:ascii="Times New Roman CYR" w:hAnsi="Times New Roman CYR"/>
          <w:lang w:val="en-US"/>
        </w:rPr>
        <w:t xml:space="preserve">A; </w:t>
      </w:r>
      <w:r>
        <w:rPr>
          <w:rFonts w:ascii="Times New Roman CYR" w:hAnsi="Times New Roman CYR"/>
          <w:lang w:val="en-US"/>
        </w:rPr>
        <w:t>3.</w:t>
      </w:r>
      <w:r w:rsidRPr="00D94B03">
        <w:rPr>
          <w:rFonts w:ascii="Times New Roman CYR" w:hAnsi="Times New Roman CYR"/>
          <w:lang w:val="en-US"/>
        </w:rPr>
        <w:t xml:space="preserve">C; </w:t>
      </w:r>
      <w:r>
        <w:rPr>
          <w:rFonts w:ascii="Times New Roman CYR" w:hAnsi="Times New Roman CYR"/>
          <w:lang w:val="en-US"/>
        </w:rPr>
        <w:t>4.</w:t>
      </w:r>
      <w:r w:rsidRPr="00D94B03">
        <w:rPr>
          <w:rFonts w:ascii="Times New Roman CYR" w:hAnsi="Times New Roman CYR"/>
          <w:lang w:val="en-US"/>
        </w:rPr>
        <w:t xml:space="preserve">D; </w:t>
      </w:r>
    </w:p>
    <w:p w:rsidR="00D94B03" w:rsidRP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94B03">
        <w:rPr>
          <w:rFonts w:ascii="Times New Roman CYR" w:hAnsi="Times New Roman CYR"/>
          <w:lang w:val="en-US"/>
        </w:rPr>
        <w:t>9) A;</w:t>
      </w:r>
    </w:p>
    <w:p w:rsidR="00D94B03" w:rsidRP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D94B03">
        <w:rPr>
          <w:rFonts w:ascii="Times New Roman CYR" w:hAnsi="Times New Roman CYR"/>
          <w:lang w:val="en-US"/>
        </w:rPr>
        <w:t>10) "</w:t>
      </w:r>
      <w:r>
        <w:rPr>
          <w:rFonts w:ascii="Times New Roman CYR" w:hAnsi="Times New Roman CYR"/>
        </w:rPr>
        <w:t>ДОКТРИНА</w:t>
      </w:r>
      <w:r w:rsidRPr="00D94B03">
        <w:rPr>
          <w:rFonts w:ascii="Times New Roman CYR" w:hAnsi="Times New Roman CYR"/>
          <w:lang w:val="en-US"/>
        </w:rPr>
        <w:t>".</w:t>
      </w:r>
    </w:p>
    <w:p w:rsidR="00D94B03" w:rsidRPr="00D94B03" w:rsidRDefault="00D94B03" w:rsidP="00D94B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Pr="00D94B03" w:rsidRDefault="00D94B03" w:rsidP="00D94B03">
      <w:pPr>
        <w:rPr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D94B03" w:rsidRPr="00D94B03" w:rsidRDefault="00D94B03" w:rsidP="002C45A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2C45A6" w:rsidRPr="00D94B03" w:rsidRDefault="002C45A6" w:rsidP="002C4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lang w:val="en-US"/>
        </w:rPr>
      </w:pPr>
    </w:p>
    <w:p w:rsidR="005F324C" w:rsidRPr="00D94B03" w:rsidRDefault="005F324C" w:rsidP="002C45A6">
      <w:pPr>
        <w:rPr>
          <w:lang w:val="en-US"/>
        </w:rPr>
      </w:pPr>
    </w:p>
    <w:sectPr w:rsidR="005F324C" w:rsidRPr="00D94B03" w:rsidSect="002C45A6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58" w:rsidRDefault="00FE0758" w:rsidP="002C45A6">
      <w:pPr>
        <w:spacing w:after="0" w:line="240" w:lineRule="auto"/>
      </w:pPr>
      <w:r>
        <w:separator/>
      </w:r>
    </w:p>
  </w:endnote>
  <w:endnote w:type="continuationSeparator" w:id="0">
    <w:p w:rsidR="00FE0758" w:rsidRDefault="00FE0758" w:rsidP="002C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5A6" w:rsidRPr="002C45A6" w:rsidRDefault="002C45A6" w:rsidP="002C45A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2C45A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2C45A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2C45A6">
      <w:rPr>
        <w:rFonts w:ascii="Times New Roman CYR" w:hAnsi="Times New Roman CYR"/>
        <w:b/>
        <w:sz w:val="20"/>
        <w:szCs w:val="20"/>
      </w:rPr>
      <w:t xml:space="preserve"> Т.М.</w:t>
    </w:r>
  </w:p>
  <w:p w:rsidR="002C45A6" w:rsidRDefault="002C45A6">
    <w:pPr>
      <w:pStyle w:val="a5"/>
    </w:pPr>
  </w:p>
  <w:p w:rsidR="002C45A6" w:rsidRDefault="002C45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58" w:rsidRDefault="00FE0758" w:rsidP="002C45A6">
      <w:pPr>
        <w:spacing w:after="0" w:line="240" w:lineRule="auto"/>
      </w:pPr>
      <w:r>
        <w:separator/>
      </w:r>
    </w:p>
  </w:footnote>
  <w:footnote w:type="continuationSeparator" w:id="0">
    <w:p w:rsidR="00FE0758" w:rsidRDefault="00FE0758" w:rsidP="002C4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E0"/>
    <w:rsid w:val="000A0AE0"/>
    <w:rsid w:val="002C45A6"/>
    <w:rsid w:val="005F324C"/>
    <w:rsid w:val="00D94B03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5A6"/>
  </w:style>
  <w:style w:type="paragraph" w:styleId="a5">
    <w:name w:val="footer"/>
    <w:basedOn w:val="a"/>
    <w:link w:val="a6"/>
    <w:uiPriority w:val="99"/>
    <w:unhideWhenUsed/>
    <w:rsid w:val="002C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5A6"/>
  </w:style>
  <w:style w:type="paragraph" w:styleId="a7">
    <w:name w:val="Balloon Text"/>
    <w:basedOn w:val="a"/>
    <w:link w:val="a8"/>
    <w:uiPriority w:val="99"/>
    <w:semiHidden/>
    <w:unhideWhenUsed/>
    <w:rsid w:val="002C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5A6"/>
  </w:style>
  <w:style w:type="paragraph" w:styleId="a5">
    <w:name w:val="footer"/>
    <w:basedOn w:val="a"/>
    <w:link w:val="a6"/>
    <w:uiPriority w:val="99"/>
    <w:unhideWhenUsed/>
    <w:rsid w:val="002C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5A6"/>
  </w:style>
  <w:style w:type="paragraph" w:styleId="a7">
    <w:name w:val="Balloon Text"/>
    <w:basedOn w:val="a"/>
    <w:link w:val="a8"/>
    <w:uiPriority w:val="99"/>
    <w:semiHidden/>
    <w:unhideWhenUsed/>
    <w:rsid w:val="002C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2021-05-05T17:12:00Z</dcterms:created>
  <dcterms:modified xsi:type="dcterms:W3CDTF">2021-05-05T17:26:00Z</dcterms:modified>
</cp:coreProperties>
</file>