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10" w:rsidRDefault="000C6610" w:rsidP="000C6610">
      <w:pPr>
        <w:autoSpaceDE w:val="0"/>
        <w:autoSpaceDN w:val="0"/>
        <w:adjustRightInd w:val="0"/>
        <w:spacing w:after="0" w:line="240" w:lineRule="auto"/>
        <w:jc w:val="center"/>
        <w:rPr>
          <w:rFonts w:ascii="Times New Roman CYR" w:hAnsi="Times New Roman CYR"/>
          <w:b/>
          <w:bCs/>
          <w:szCs w:val="28"/>
        </w:rPr>
      </w:pPr>
      <w:r>
        <w:rPr>
          <w:rFonts w:cs="Times New Roman"/>
          <w:b/>
          <w:bCs/>
          <w:szCs w:val="28"/>
        </w:rPr>
        <w:t xml:space="preserve">§ 12. </w:t>
      </w:r>
      <w:r>
        <w:rPr>
          <w:rFonts w:ascii="Times New Roman CYR" w:hAnsi="Times New Roman CYR"/>
          <w:b/>
          <w:bCs/>
          <w:szCs w:val="28"/>
        </w:rPr>
        <w:t>Военное искусство тюрков</w:t>
      </w:r>
    </w:p>
    <w:p w:rsidR="000C6610" w:rsidRDefault="000C6610" w:rsidP="000C6610">
      <w:pPr>
        <w:autoSpaceDE w:val="0"/>
        <w:autoSpaceDN w:val="0"/>
        <w:adjustRightInd w:val="0"/>
        <w:spacing w:after="0" w:line="240" w:lineRule="auto"/>
        <w:rPr>
          <w:rFonts w:ascii="Times New Roman CYR" w:hAnsi="Times New Roman CYR"/>
          <w:sz w:val="24"/>
        </w:rPr>
        <w:sectPr w:rsidR="000C6610" w:rsidSect="000C6610">
          <w:pgSz w:w="12240" w:h="15840"/>
          <w:pgMar w:top="1134" w:right="850" w:bottom="1134" w:left="1701" w:header="720" w:footer="720" w:gutter="0"/>
          <w:cols w:space="720"/>
          <w:noEndnote/>
        </w:sectPr>
      </w:pP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lastRenderedPageBreak/>
        <w:t>Задание #1</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Cs w:val="28"/>
        </w:rPr>
        <w:t>С момента своего появления основным соперником тюрков были:</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A) </w:t>
      </w:r>
      <w:proofErr w:type="spellStart"/>
      <w:r>
        <w:rPr>
          <w:rFonts w:ascii="Times New Roman CYR" w:hAnsi="Times New Roman CYR"/>
          <w:szCs w:val="28"/>
        </w:rPr>
        <w:t>согдийцы</w:t>
      </w:r>
      <w:proofErr w:type="spellEnd"/>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B) </w:t>
      </w:r>
      <w:r>
        <w:rPr>
          <w:rFonts w:ascii="Times New Roman CYR" w:hAnsi="Times New Roman CYR"/>
          <w:szCs w:val="28"/>
        </w:rPr>
        <w:t>сарматы</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C) </w:t>
      </w:r>
      <w:r>
        <w:rPr>
          <w:rFonts w:ascii="Times New Roman CYR" w:hAnsi="Times New Roman CYR"/>
          <w:szCs w:val="28"/>
        </w:rPr>
        <w:t>гунны</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D) </w:t>
      </w:r>
      <w:r>
        <w:rPr>
          <w:rFonts w:ascii="Times New Roman CYR" w:hAnsi="Times New Roman CYR"/>
          <w:szCs w:val="28"/>
        </w:rPr>
        <w:t>китайцы</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E) </w:t>
      </w:r>
      <w:r>
        <w:rPr>
          <w:rFonts w:ascii="Times New Roman CYR" w:hAnsi="Times New Roman CYR"/>
          <w:szCs w:val="28"/>
        </w:rPr>
        <w:t>арабы</w:t>
      </w: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#2</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Cs w:val="28"/>
        </w:rPr>
        <w:t xml:space="preserve">Арабы прозвали </w:t>
      </w:r>
      <w:proofErr w:type="spellStart"/>
      <w:r>
        <w:rPr>
          <w:rFonts w:ascii="Times New Roman CYR" w:hAnsi="Times New Roman CYR"/>
          <w:szCs w:val="28"/>
        </w:rPr>
        <w:t>тюргешского</w:t>
      </w:r>
      <w:proofErr w:type="spellEnd"/>
      <w:r>
        <w:rPr>
          <w:rFonts w:ascii="Times New Roman CYR" w:hAnsi="Times New Roman CYR"/>
          <w:szCs w:val="28"/>
        </w:rPr>
        <w:t xml:space="preserve"> кагана Сулу за его воинственность </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A) </w:t>
      </w:r>
      <w:r>
        <w:rPr>
          <w:rFonts w:cs="Times New Roman"/>
          <w:szCs w:val="28"/>
        </w:rPr>
        <w:t>"</w:t>
      </w:r>
      <w:r>
        <w:rPr>
          <w:rFonts w:ascii="Times New Roman CYR" w:hAnsi="Times New Roman CYR"/>
          <w:szCs w:val="28"/>
        </w:rPr>
        <w:t>Мужественным"</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B) </w:t>
      </w:r>
      <w:r>
        <w:rPr>
          <w:rFonts w:cs="Times New Roman"/>
          <w:szCs w:val="28"/>
        </w:rPr>
        <w:t>"</w:t>
      </w:r>
      <w:r>
        <w:rPr>
          <w:rFonts w:ascii="Times New Roman CYR" w:hAnsi="Times New Roman CYR"/>
          <w:szCs w:val="28"/>
        </w:rPr>
        <w:t>Решительным"</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C) </w:t>
      </w:r>
      <w:r>
        <w:rPr>
          <w:rFonts w:cs="Times New Roman"/>
          <w:szCs w:val="28"/>
        </w:rPr>
        <w:t>"</w:t>
      </w:r>
      <w:r>
        <w:rPr>
          <w:rFonts w:ascii="Times New Roman CYR" w:hAnsi="Times New Roman CYR"/>
          <w:szCs w:val="28"/>
        </w:rPr>
        <w:t>Хитрым"</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D) </w:t>
      </w:r>
      <w:r>
        <w:rPr>
          <w:rFonts w:ascii="Times New Roman CYR" w:hAnsi="Times New Roman CYR"/>
          <w:szCs w:val="28"/>
        </w:rPr>
        <w:t>"Бодливым"</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E) </w:t>
      </w:r>
      <w:r>
        <w:rPr>
          <w:rFonts w:cs="Times New Roman"/>
          <w:szCs w:val="28"/>
        </w:rPr>
        <w:t>"</w:t>
      </w:r>
      <w:r>
        <w:rPr>
          <w:rFonts w:ascii="Times New Roman CYR" w:hAnsi="Times New Roman CYR"/>
          <w:szCs w:val="28"/>
        </w:rPr>
        <w:t>Воинственным"</w:t>
      </w: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#3</w:t>
      </w:r>
    </w:p>
    <w:p w:rsidR="000C6610" w:rsidRDefault="000C6610" w:rsidP="000C6610">
      <w:pPr>
        <w:autoSpaceDE w:val="0"/>
        <w:autoSpaceDN w:val="0"/>
        <w:adjustRightInd w:val="0"/>
        <w:spacing w:after="0" w:line="240" w:lineRule="auto"/>
        <w:rPr>
          <w:rFonts w:ascii="Times New Roman CYR" w:hAnsi="Times New Roman CYR"/>
          <w:i/>
          <w:iCs/>
          <w:sz w:val="20"/>
          <w:szCs w:val="20"/>
        </w:rPr>
      </w:pPr>
    </w:p>
    <w:p w:rsidR="000C6610" w:rsidRDefault="000C6610" w:rsidP="000C6610">
      <w:pPr>
        <w:autoSpaceDE w:val="0"/>
        <w:autoSpaceDN w:val="0"/>
        <w:adjustRightInd w:val="0"/>
        <w:spacing w:after="0" w:line="240" w:lineRule="auto"/>
        <w:rPr>
          <w:rFonts w:cs="Times New Roman"/>
          <w:szCs w:val="28"/>
        </w:rPr>
      </w:pPr>
      <w:r>
        <w:rPr>
          <w:rFonts w:cs="Times New Roman"/>
          <w:i/>
          <w:iCs/>
          <w:szCs w:val="28"/>
        </w:rPr>
        <w:t>“</w:t>
      </w:r>
      <w:r>
        <w:rPr>
          <w:rFonts w:ascii="Times New Roman CYR" w:hAnsi="Times New Roman CYR"/>
          <w:i/>
          <w:iCs/>
          <w:szCs w:val="28"/>
        </w:rPr>
        <w:t>Тюркский народ малочисленный, нас меньше даже сотой доли танцев (китайцев). Мы до сих пор противостоим им только потому, что, идя за чистой водой, сочной травой, не задерживаемся на одном месте надолго, промышляем охотой, владеем военным искусством. Усилившись, пошлем войска и отнимем их добро, обессилев, укроемся в горах и лесах. Храмы воспитывают в человеке доброту и смиренность, это не способствует геройству. Нельзя идти по этому пути</w:t>
      </w:r>
      <w:r>
        <w:rPr>
          <w:rFonts w:cs="Times New Roman"/>
          <w:i/>
          <w:iCs/>
          <w:szCs w:val="28"/>
        </w:rPr>
        <w:t>”.</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b/>
          <w:bCs/>
          <w:szCs w:val="28"/>
        </w:rPr>
        <w:t>Так ответил своему полководцу тюркский каган:</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A) </w:t>
      </w:r>
      <w:proofErr w:type="spellStart"/>
      <w:r>
        <w:rPr>
          <w:rFonts w:ascii="Times New Roman CYR" w:hAnsi="Times New Roman CYR"/>
          <w:szCs w:val="28"/>
        </w:rPr>
        <w:t>Истеми</w:t>
      </w:r>
      <w:proofErr w:type="spellEnd"/>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B) </w:t>
      </w:r>
      <w:proofErr w:type="spellStart"/>
      <w:r>
        <w:rPr>
          <w:rFonts w:ascii="Times New Roman CYR" w:hAnsi="Times New Roman CYR"/>
          <w:szCs w:val="28"/>
        </w:rPr>
        <w:t>Тоньюкок</w:t>
      </w:r>
      <w:proofErr w:type="spellEnd"/>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C) </w:t>
      </w:r>
      <w:proofErr w:type="spellStart"/>
      <w:r>
        <w:rPr>
          <w:rFonts w:ascii="Times New Roman CYR" w:hAnsi="Times New Roman CYR"/>
          <w:szCs w:val="28"/>
        </w:rPr>
        <w:t>Культегин</w:t>
      </w:r>
      <w:proofErr w:type="spellEnd"/>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D) </w:t>
      </w:r>
      <w:proofErr w:type="spellStart"/>
      <w:r>
        <w:rPr>
          <w:rFonts w:ascii="Times New Roman CYR" w:hAnsi="Times New Roman CYR"/>
          <w:szCs w:val="28"/>
        </w:rPr>
        <w:t>Капаган</w:t>
      </w:r>
      <w:proofErr w:type="spellEnd"/>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E) </w:t>
      </w:r>
      <w:proofErr w:type="spellStart"/>
      <w:r>
        <w:rPr>
          <w:rFonts w:ascii="Times New Roman CYR" w:hAnsi="Times New Roman CYR"/>
          <w:szCs w:val="28"/>
        </w:rPr>
        <w:t>Бильге</w:t>
      </w:r>
      <w:proofErr w:type="spellEnd"/>
    </w:p>
    <w:p w:rsidR="000C6610" w:rsidRDefault="000C6610" w:rsidP="000C6610">
      <w:pPr>
        <w:autoSpaceDE w:val="0"/>
        <w:autoSpaceDN w:val="0"/>
        <w:adjustRightInd w:val="0"/>
        <w:spacing w:after="0" w:line="240" w:lineRule="auto"/>
        <w:rPr>
          <w:rFonts w:ascii="Times New Roman CYR" w:hAnsi="Times New Roman CYR"/>
          <w:sz w:val="24"/>
        </w:rPr>
      </w:pP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lang w:val="en-US"/>
        </w:rPr>
      </w:pP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lastRenderedPageBreak/>
        <w:t>Задание #4</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Cs w:val="28"/>
        </w:rPr>
        <w:t xml:space="preserve">Чтобы перетянуть на свою сторону </w:t>
      </w:r>
      <w:r>
        <w:rPr>
          <w:rFonts w:ascii="Times New Roman CYR" w:hAnsi="Times New Roman CYR"/>
          <w:szCs w:val="28"/>
        </w:rPr>
        <w:t>воинственных</w:t>
      </w:r>
      <w:r>
        <w:rPr>
          <w:rFonts w:ascii="Times New Roman CYR" w:hAnsi="Times New Roman CYR"/>
          <w:szCs w:val="28"/>
        </w:rPr>
        <w:t xml:space="preserve"> тюрков арабы пытались:</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A) </w:t>
      </w:r>
      <w:r>
        <w:rPr>
          <w:rFonts w:ascii="Times New Roman CYR" w:hAnsi="Times New Roman CYR"/>
          <w:szCs w:val="28"/>
        </w:rPr>
        <w:t>нанимать их в свое войско</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B) </w:t>
      </w:r>
      <w:r>
        <w:rPr>
          <w:rFonts w:ascii="Times New Roman CYR" w:hAnsi="Times New Roman CYR"/>
          <w:szCs w:val="28"/>
        </w:rPr>
        <w:t>создать невыносимые условия для их жизни</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C) </w:t>
      </w:r>
      <w:r>
        <w:rPr>
          <w:rFonts w:ascii="Times New Roman CYR" w:hAnsi="Times New Roman CYR"/>
          <w:szCs w:val="28"/>
        </w:rPr>
        <w:t>распространить</w:t>
      </w:r>
      <w:r>
        <w:rPr>
          <w:rFonts w:ascii="Times New Roman CYR" w:hAnsi="Times New Roman CYR"/>
          <w:szCs w:val="28"/>
        </w:rPr>
        <w:t xml:space="preserve"> среди них свою религию</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D) </w:t>
      </w:r>
      <w:r>
        <w:rPr>
          <w:rFonts w:ascii="Times New Roman CYR" w:hAnsi="Times New Roman CYR"/>
          <w:szCs w:val="28"/>
        </w:rPr>
        <w:t>подкупить каганов</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E) </w:t>
      </w:r>
      <w:r>
        <w:rPr>
          <w:rFonts w:ascii="Times New Roman CYR" w:hAnsi="Times New Roman CYR"/>
          <w:szCs w:val="28"/>
        </w:rPr>
        <w:t>через торговлю наладить с ними отношения</w:t>
      </w:r>
    </w:p>
    <w:p w:rsidR="000C6610" w:rsidRDefault="000C6610" w:rsidP="000C6610">
      <w:pPr>
        <w:autoSpaceDE w:val="0"/>
        <w:autoSpaceDN w:val="0"/>
        <w:adjustRightInd w:val="0"/>
        <w:spacing w:after="0" w:line="240" w:lineRule="auto"/>
        <w:rPr>
          <w:rFonts w:ascii="Times New Roman CYR" w:hAnsi="Times New Roman CYR"/>
          <w:b/>
          <w:bCs/>
          <w:color w:val="800000"/>
          <w:sz w:val="24"/>
          <w:u w:val="single"/>
        </w:rPr>
      </w:pPr>
      <w:r>
        <w:rPr>
          <w:rFonts w:ascii="Times New Roman CYR" w:hAnsi="Times New Roman CYR"/>
          <w:b/>
          <w:bCs/>
          <w:color w:val="800000"/>
          <w:sz w:val="24"/>
          <w:u w:val="single"/>
        </w:rPr>
        <w:t>Задание #5</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Cs w:val="28"/>
        </w:rPr>
        <w:t>Это занятие имело хозяйственное и военное значение, так как являлась основой военных учений и тренировок тюрков:</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A) </w:t>
      </w:r>
      <w:r>
        <w:rPr>
          <w:rFonts w:ascii="Times New Roman CYR" w:hAnsi="Times New Roman CYR"/>
          <w:szCs w:val="28"/>
        </w:rPr>
        <w:t>Рыболовство</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B) </w:t>
      </w:r>
      <w:r>
        <w:rPr>
          <w:rFonts w:ascii="Times New Roman CYR" w:hAnsi="Times New Roman CYR"/>
          <w:szCs w:val="28"/>
        </w:rPr>
        <w:t>Горное дело</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C) </w:t>
      </w:r>
      <w:r>
        <w:rPr>
          <w:rFonts w:ascii="Times New Roman CYR" w:hAnsi="Times New Roman CYR"/>
          <w:szCs w:val="28"/>
        </w:rPr>
        <w:t>Охота</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D) </w:t>
      </w:r>
      <w:r>
        <w:rPr>
          <w:rFonts w:ascii="Times New Roman CYR" w:hAnsi="Times New Roman CYR"/>
          <w:szCs w:val="28"/>
        </w:rPr>
        <w:t>Металлургия</w:t>
      </w:r>
    </w:p>
    <w:p w:rsidR="000C6610" w:rsidRDefault="000C6610" w:rsidP="000C6610">
      <w:pPr>
        <w:autoSpaceDE w:val="0"/>
        <w:autoSpaceDN w:val="0"/>
        <w:adjustRightInd w:val="0"/>
        <w:spacing w:after="0" w:line="240" w:lineRule="auto"/>
        <w:rPr>
          <w:rFonts w:cs="Times New Roman"/>
          <w:szCs w:val="28"/>
        </w:rPr>
      </w:pPr>
      <w:r>
        <w:rPr>
          <w:rFonts w:ascii="Times New Roman CYR" w:hAnsi="Times New Roman CYR"/>
          <w:sz w:val="24"/>
        </w:rPr>
        <w:t xml:space="preserve">E) </w:t>
      </w:r>
      <w:r>
        <w:rPr>
          <w:rFonts w:ascii="Times New Roman CYR" w:hAnsi="Times New Roman CYR"/>
          <w:szCs w:val="28"/>
        </w:rPr>
        <w:t>Мореплавание</w:t>
      </w: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jc w:val="center"/>
        <w:rPr>
          <w:rFonts w:ascii="Times New Roman CYR" w:hAnsi="Times New Roman CYR"/>
          <w:b/>
          <w:bCs/>
          <w:szCs w:val="28"/>
          <w:lang w:val="en-US"/>
        </w:rPr>
      </w:pPr>
      <w:r>
        <w:rPr>
          <w:rFonts w:ascii="Times New Roman CYR" w:hAnsi="Times New Roman CYR"/>
          <w:b/>
          <w:bCs/>
          <w:szCs w:val="28"/>
        </w:rPr>
        <w:lastRenderedPageBreak/>
        <w:t>Ответы:</w:t>
      </w:r>
    </w:p>
    <w:p w:rsidR="000C6610" w:rsidRDefault="000C6610" w:rsidP="000C6610">
      <w:pPr>
        <w:autoSpaceDE w:val="0"/>
        <w:autoSpaceDN w:val="0"/>
        <w:adjustRightInd w:val="0"/>
        <w:spacing w:after="0" w:line="240" w:lineRule="auto"/>
        <w:jc w:val="center"/>
        <w:rPr>
          <w:rFonts w:ascii="Times New Roman CYR" w:hAnsi="Times New Roman CYR"/>
          <w:b/>
          <w:bCs/>
          <w:szCs w:val="28"/>
        </w:rPr>
      </w:pPr>
      <w:r>
        <w:rPr>
          <w:rFonts w:cs="Times New Roman"/>
          <w:b/>
          <w:bCs/>
          <w:szCs w:val="28"/>
        </w:rPr>
        <w:t xml:space="preserve">§ 12. </w:t>
      </w:r>
      <w:r>
        <w:rPr>
          <w:rFonts w:ascii="Times New Roman CYR" w:hAnsi="Times New Roman CYR"/>
          <w:b/>
          <w:bCs/>
          <w:szCs w:val="28"/>
        </w:rPr>
        <w:t>Военное искусство тюрков</w:t>
      </w:r>
    </w:p>
    <w:p w:rsidR="000C6610" w:rsidRPr="000C6610" w:rsidRDefault="000C6610" w:rsidP="000C6610">
      <w:pPr>
        <w:autoSpaceDE w:val="0"/>
        <w:autoSpaceDN w:val="0"/>
        <w:adjustRightInd w:val="0"/>
        <w:spacing w:after="0" w:line="240" w:lineRule="auto"/>
        <w:jc w:val="center"/>
        <w:rPr>
          <w:rFonts w:ascii="Times New Roman CYR" w:hAnsi="Times New Roman CYR"/>
          <w:b/>
          <w:bCs/>
          <w:szCs w:val="28"/>
          <w:lang w:val="en-US"/>
        </w:rPr>
      </w:pPr>
      <w:bookmarkStart w:id="0" w:name="_GoBack"/>
      <w:bookmarkEnd w:id="0"/>
    </w:p>
    <w:p w:rsidR="000C6610" w:rsidRDefault="000C6610" w:rsidP="000C6610">
      <w:pPr>
        <w:autoSpaceDE w:val="0"/>
        <w:autoSpaceDN w:val="0"/>
        <w:adjustRightInd w:val="0"/>
        <w:spacing w:after="0" w:line="240" w:lineRule="auto"/>
        <w:rPr>
          <w:rFonts w:ascii="Times New Roman CYR" w:hAnsi="Times New Roman CYR"/>
          <w:sz w:val="24"/>
        </w:rPr>
      </w:pPr>
      <w:r>
        <w:rPr>
          <w:rFonts w:ascii="Times New Roman CYR" w:hAnsi="Times New Roman CYR"/>
          <w:sz w:val="24"/>
        </w:rPr>
        <w:t xml:space="preserve">1) </w:t>
      </w:r>
      <w:r>
        <w:rPr>
          <w:rFonts w:ascii="Times New Roman CYR" w:hAnsi="Times New Roman CYR"/>
          <w:sz w:val="24"/>
          <w:lang w:val="en-US"/>
        </w:rPr>
        <w:t>D</w:t>
      </w:r>
      <w:r>
        <w:rPr>
          <w:rFonts w:ascii="Times New Roman CYR" w:hAnsi="Times New Roman CYR"/>
          <w:sz w:val="24"/>
        </w:rPr>
        <w:t>;</w:t>
      </w:r>
    </w:p>
    <w:p w:rsidR="000C6610" w:rsidRDefault="000C6610" w:rsidP="000C6610">
      <w:pPr>
        <w:autoSpaceDE w:val="0"/>
        <w:autoSpaceDN w:val="0"/>
        <w:adjustRightInd w:val="0"/>
        <w:spacing w:after="0" w:line="240" w:lineRule="auto"/>
        <w:rPr>
          <w:rFonts w:ascii="Times New Roman CYR" w:hAnsi="Times New Roman CYR"/>
          <w:sz w:val="24"/>
        </w:rPr>
      </w:pPr>
      <w:r>
        <w:rPr>
          <w:rFonts w:ascii="Times New Roman CYR" w:hAnsi="Times New Roman CYR"/>
          <w:sz w:val="24"/>
        </w:rPr>
        <w:t xml:space="preserve">2) </w:t>
      </w:r>
      <w:r>
        <w:rPr>
          <w:rFonts w:ascii="Times New Roman CYR" w:hAnsi="Times New Roman CYR"/>
          <w:sz w:val="24"/>
          <w:lang w:val="en-US"/>
        </w:rPr>
        <w:t>D</w:t>
      </w:r>
      <w:r>
        <w:rPr>
          <w:rFonts w:ascii="Times New Roman CYR" w:hAnsi="Times New Roman CYR"/>
          <w:sz w:val="24"/>
        </w:rPr>
        <w:t>;</w:t>
      </w:r>
    </w:p>
    <w:p w:rsidR="000C6610" w:rsidRDefault="000C6610" w:rsidP="000C6610">
      <w:pPr>
        <w:autoSpaceDE w:val="0"/>
        <w:autoSpaceDN w:val="0"/>
        <w:adjustRightInd w:val="0"/>
        <w:spacing w:after="0" w:line="240" w:lineRule="auto"/>
        <w:rPr>
          <w:rFonts w:ascii="Times New Roman CYR" w:hAnsi="Times New Roman CYR"/>
          <w:sz w:val="24"/>
        </w:rPr>
      </w:pPr>
      <w:r>
        <w:rPr>
          <w:rFonts w:ascii="Times New Roman CYR" w:hAnsi="Times New Roman CYR"/>
          <w:sz w:val="24"/>
        </w:rPr>
        <w:t xml:space="preserve">3) </w:t>
      </w:r>
      <w:r>
        <w:rPr>
          <w:rFonts w:ascii="Times New Roman CYR" w:hAnsi="Times New Roman CYR"/>
          <w:sz w:val="24"/>
          <w:lang w:val="en-US"/>
        </w:rPr>
        <w:t>B</w:t>
      </w:r>
      <w:r>
        <w:rPr>
          <w:rFonts w:ascii="Times New Roman CYR" w:hAnsi="Times New Roman CYR"/>
          <w:sz w:val="24"/>
        </w:rPr>
        <w:t>;</w:t>
      </w:r>
    </w:p>
    <w:p w:rsidR="000C6610" w:rsidRDefault="000C6610" w:rsidP="000C6610">
      <w:pPr>
        <w:autoSpaceDE w:val="0"/>
        <w:autoSpaceDN w:val="0"/>
        <w:adjustRightInd w:val="0"/>
        <w:spacing w:after="0" w:line="240" w:lineRule="auto"/>
        <w:rPr>
          <w:rFonts w:ascii="Times New Roman CYR" w:hAnsi="Times New Roman CYR"/>
          <w:sz w:val="24"/>
        </w:rPr>
      </w:pPr>
      <w:r>
        <w:rPr>
          <w:rFonts w:ascii="Times New Roman CYR" w:hAnsi="Times New Roman CYR"/>
          <w:sz w:val="24"/>
        </w:rPr>
        <w:t xml:space="preserve">4) </w:t>
      </w:r>
      <w:r>
        <w:rPr>
          <w:rFonts w:ascii="Times New Roman CYR" w:hAnsi="Times New Roman CYR"/>
          <w:sz w:val="24"/>
          <w:lang w:val="en-US"/>
        </w:rPr>
        <w:t>C</w:t>
      </w:r>
      <w:r>
        <w:rPr>
          <w:rFonts w:ascii="Times New Roman CYR" w:hAnsi="Times New Roman CYR"/>
          <w:sz w:val="24"/>
        </w:rPr>
        <w:t>;</w:t>
      </w:r>
    </w:p>
    <w:p w:rsidR="000C6610" w:rsidRDefault="000C6610" w:rsidP="000C6610">
      <w:pPr>
        <w:autoSpaceDE w:val="0"/>
        <w:autoSpaceDN w:val="0"/>
        <w:adjustRightInd w:val="0"/>
        <w:spacing w:after="0" w:line="240" w:lineRule="auto"/>
        <w:rPr>
          <w:rFonts w:ascii="Times New Roman CYR" w:hAnsi="Times New Roman CYR"/>
          <w:sz w:val="24"/>
        </w:rPr>
      </w:pPr>
      <w:r>
        <w:rPr>
          <w:rFonts w:ascii="Times New Roman CYR" w:hAnsi="Times New Roman CYR"/>
          <w:sz w:val="24"/>
        </w:rPr>
        <w:t xml:space="preserve">5) </w:t>
      </w:r>
      <w:r>
        <w:rPr>
          <w:rFonts w:ascii="Times New Roman CYR" w:hAnsi="Times New Roman CYR"/>
          <w:sz w:val="24"/>
          <w:lang w:val="en-US"/>
        </w:rPr>
        <w:t>C</w:t>
      </w:r>
      <w:r>
        <w:rPr>
          <w:rFonts w:ascii="Times New Roman CYR" w:hAnsi="Times New Roman CYR"/>
          <w:sz w:val="24"/>
        </w:rPr>
        <w:t>;</w:t>
      </w:r>
    </w:p>
    <w:p w:rsidR="000C6610" w:rsidRDefault="000C6610" w:rsidP="000C6610">
      <w:pPr>
        <w:autoSpaceDE w:val="0"/>
        <w:autoSpaceDN w:val="0"/>
        <w:adjustRightInd w:val="0"/>
        <w:spacing w:after="0" w:line="240" w:lineRule="auto"/>
        <w:rPr>
          <w:rFonts w:ascii="Times New Roman CYR" w:hAnsi="Times New Roman CYR"/>
          <w:sz w:val="24"/>
        </w:rPr>
      </w:pPr>
    </w:p>
    <w:p w:rsidR="000C6610" w:rsidRPr="000C6610" w:rsidRDefault="000C6610" w:rsidP="000C6610"/>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Default="000C6610" w:rsidP="000C6610">
      <w:pPr>
        <w:autoSpaceDE w:val="0"/>
        <w:autoSpaceDN w:val="0"/>
        <w:adjustRightInd w:val="0"/>
        <w:spacing w:after="0" w:line="240" w:lineRule="auto"/>
        <w:rPr>
          <w:rFonts w:ascii="Times New Roman CYR" w:hAnsi="Times New Roman CYR"/>
          <w:sz w:val="24"/>
          <w:lang w:val="en-US"/>
        </w:rPr>
      </w:pPr>
    </w:p>
    <w:p w:rsidR="000C6610" w:rsidRPr="000C6610" w:rsidRDefault="000C6610" w:rsidP="000C6610">
      <w:pPr>
        <w:autoSpaceDE w:val="0"/>
        <w:autoSpaceDN w:val="0"/>
        <w:adjustRightInd w:val="0"/>
        <w:spacing w:after="0" w:line="240" w:lineRule="auto"/>
        <w:rPr>
          <w:rFonts w:ascii="Times New Roman CYR" w:hAnsi="Times New Roman CYR"/>
          <w:sz w:val="24"/>
          <w:lang w:val="en-US"/>
        </w:rPr>
      </w:pPr>
    </w:p>
    <w:sectPr w:rsidR="000C6610" w:rsidRPr="000C6610" w:rsidSect="000C6610">
      <w:type w:val="continuous"/>
      <w:pgSz w:w="12240" w:h="15840"/>
      <w:pgMar w:top="1134" w:right="850" w:bottom="1134" w:left="1701"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8E"/>
    <w:rsid w:val="000C6610"/>
    <w:rsid w:val="005F324C"/>
    <w:rsid w:val="00C6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212</Words>
  <Characters>1211</Characters>
  <Application>Microsoft Office Word</Application>
  <DocSecurity>0</DocSecurity>
  <Lines>10</Lines>
  <Paragraphs>2</Paragraphs>
  <ScaleCrop>false</ScaleCrop>
  <Company>SPecialiST RePack</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Тлеужан</dc:creator>
  <cp:keywords/>
  <dc:description/>
  <cp:lastModifiedBy>Тлеужан</cp:lastModifiedBy>
  <cp:revision>2</cp:revision>
  <dcterms:created xsi:type="dcterms:W3CDTF">2022-01-12T04:02:00Z</dcterms:created>
  <dcterms:modified xsi:type="dcterms:W3CDTF">2022-01-12T04:12:00Z</dcterms:modified>
</cp:coreProperties>
</file>